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28" w:rsidRPr="00EE0128" w:rsidRDefault="00EE0128" w:rsidP="00EE0128">
      <w:pPr>
        <w:jc w:val="center"/>
        <w:rPr>
          <w:rFonts w:ascii="Arial" w:eastAsia="Arial" w:hAnsi="Arial"/>
          <w:b/>
        </w:rPr>
      </w:pPr>
      <w:bookmarkStart w:id="0" w:name="_GoBack"/>
      <w:bookmarkEnd w:id="0"/>
      <w:r w:rsidRPr="00EE0128">
        <w:rPr>
          <w:rFonts w:ascii="Arial" w:eastAsia="Arial" w:hAnsi="Arial"/>
          <w:b/>
        </w:rPr>
        <w:t>Obowiązek informacyjny Gminy Miasto Szczecin – Urzędu Miasta Szczecin</w:t>
      </w:r>
    </w:p>
    <w:p w:rsidR="00EE0128" w:rsidRPr="00EE0128" w:rsidRDefault="00EE0128" w:rsidP="00B03B2B">
      <w:pPr>
        <w:jc w:val="both"/>
        <w:rPr>
          <w:rFonts w:ascii="Arial" w:eastAsia="Arial" w:hAnsi="Arial"/>
          <w:b/>
        </w:rPr>
      </w:pPr>
    </w:p>
    <w:p w:rsidR="00EE0128" w:rsidRPr="00EE0128" w:rsidRDefault="00EE0128" w:rsidP="00605A40">
      <w:pPr>
        <w:spacing w:before="24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(dla kandydatów na ławników oraz osób reprezentujących podmioty zgłaszające kandydatów na ławników lub obywateli zgłaszających kandydatów na ławników)</w:t>
      </w:r>
    </w:p>
    <w:p w:rsidR="00EE0128" w:rsidRPr="00EE0128" w:rsidRDefault="00EE0128" w:rsidP="00605A40">
      <w:pPr>
        <w:spacing w:before="24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Na podstawie art. 13 ust. 1 i 2 RODO informujemy, że: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Administratorami danych osobowych kandydatów na ławników oraz osób reprezentujących podmioty zgłaszające kandydatów na ławników lub obywateli zgłaszających kandydatów na ławników są: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3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  <w:b/>
        </w:rPr>
        <w:t>Rada Miasta Szczecin</w:t>
      </w:r>
      <w:r w:rsidRPr="00EE0128">
        <w:rPr>
          <w:rFonts w:ascii="Arial" w:eastAsia="Arial" w:hAnsi="Arial"/>
        </w:rPr>
        <w:t>, której siedziba mieści się w Urzędzie Miasta w Szczecinie,  pl. Armii Krajowej 1, 70-456 Szczecin– w zakresie merytorycznym,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3"/>
        </w:numPr>
        <w:spacing w:before="240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  <w:b/>
        </w:rPr>
        <w:t>Prezydent Miasta Szczecin</w:t>
      </w:r>
      <w:r w:rsidRPr="00EE0128">
        <w:rPr>
          <w:rFonts w:ascii="Arial" w:eastAsia="Arial" w:hAnsi="Arial"/>
        </w:rPr>
        <w:t>, pl. Armii Krajowej 1 70-456 Szczecin – w zakresie organizacyjno-technicznym.</w:t>
      </w:r>
    </w:p>
    <w:p w:rsidR="00E1464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Administrator Prezydent Miasta Szczecin wyznaczył inspektora ochrony danych, z którym można się skontaktować za pośrednictwem poczty elektronicznej: </w:t>
      </w:r>
      <w:hyperlink r:id="rId5" w:history="1">
        <w:r w:rsidRPr="00EE0128">
          <w:rPr>
            <w:rStyle w:val="Hipercze"/>
            <w:rFonts w:ascii="Arial" w:eastAsia="Arial" w:hAnsi="Arial"/>
            <w:color w:val="auto"/>
            <w:u w:val="none"/>
          </w:rPr>
          <w:t>iod@um.szczecin.pl</w:t>
        </w:r>
      </w:hyperlink>
      <w:r w:rsidRPr="00EE0128">
        <w:rPr>
          <w:rFonts w:ascii="Arial" w:eastAsia="Arial" w:hAnsi="Arial"/>
        </w:rPr>
        <w:t xml:space="preserve">. </w:t>
      </w:r>
    </w:p>
    <w:p w:rsidR="00EE0128" w:rsidRPr="00E14648" w:rsidRDefault="00EE0128" w:rsidP="00605A40">
      <w:pPr>
        <w:pStyle w:val="Akapitzlist"/>
        <w:widowControl w:val="0"/>
        <w:spacing w:before="240" w:line="240" w:lineRule="exact"/>
        <w:ind w:left="360"/>
        <w:contextualSpacing w:val="0"/>
        <w:jc w:val="both"/>
        <w:rPr>
          <w:rFonts w:ascii="Arial" w:eastAsia="Arial" w:hAnsi="Arial"/>
          <w:b/>
        </w:rPr>
      </w:pPr>
      <w:r w:rsidRPr="00EE0128">
        <w:rPr>
          <w:rFonts w:ascii="Arial" w:eastAsia="Arial" w:hAnsi="Arial"/>
        </w:rPr>
        <w:t xml:space="preserve">Aby zasięgnąć informacji nie dotyczącej przetwarzania danych osobowych, należy skontaktować się z </w:t>
      </w:r>
      <w:r w:rsidRPr="00E14648">
        <w:rPr>
          <w:rFonts w:ascii="Arial" w:eastAsia="Arial" w:hAnsi="Arial"/>
          <w:b/>
        </w:rPr>
        <w:t>Biurem Rady Miasta w Urzędzie Miasta Szczecin tel. 91 4245 229.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kandydatów na ławników, zawarte w karcie zgłoszenia kandydata na ławnika oraz załącznikach do karty, będą przetwarzane w celu przeprowadzenia procedury wyborów na ławników do Sądu Rejonowego i Sądu Okręgowego w Szczecinie.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osób reprezentujących podmioty zgłaszające kandydatów na ławników i obywateli zgłaszających kandydatów na ławników będą przetwarzane w celu zgłoszenia kandydata na ławnika, a w przypadku osoby, której nazwisko zostało umieszczone jako pierwsze na liście również w celu składania wyjaśnień w sprawie zgłoszenia kandydata na ławnika.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Podstawą prawną przetwarzania danych jest art. 6 ust. 1 lit. c (przetwarzanie jest niezbędne do wypełnienia obowiązku prawnego ciążącego na administratorze) oraz art. 9 ust. 2 lit. g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związku z Ustawą z dnia 27 lipca 2001 r. Prawo o ustroju sądów powszechnych oraz Rozporządzenie Ministra Sprawiedliwości z dnia 9 czerwca 2011 r. w sprawie sposobu postępowania z dokumentami złożonymi radom gmin przy zgłaszaniu kandydatów na ławników oraz wzoru karty zgłoszenia. 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Odbiorcami Państwa danych osobowych mogą być podmioty uprawnione do ich przetwarzania na podstawie przepisów prawa. Dane wybranych ławników w postaci imienia/imion i nazwiska lub dane kandydatów, których zgłoszenia pozostawia się bez dalszego biegu będą, zamieszczone w uchwale Rady Miasta Szczecin i podlegają publikacji, w związku z tym będą udostępniane w Biuletynie Informacji Publicznej Urzędu Miasta Szczecin, co oznacza, że odbiorcą opublikowanych danych mogą być wszystkie osoby korzystające z BIP Urzędu. Odrębną kategorią odbiorców, którym mogą być ujawnione Państwa dane będą podmioty wspierające Administratora – Prezydenta Miasta Szczecin w wypełnianiu uprawnień i obowiązków oraz świadczeniu usług, w tym zapewniających asystę i wsparcie techniczne dla użytkowanych w Urzędzie systemów informatycznych.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osobowe kandydatów na ławników będą przetwarzane jedynie w okresie niezbędnym do spełnienia celu, dla którego zostały zebrane, a następnie dane osobowe kandydatów wybranych na ławników zostaną przekazane prezesom właściwych sądów.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Dane osobowe osób reprezentujących podmioty zgłaszające kandydatów na ławników lub obywateli zgłaszających kandydatów na ławników będą przetwarzane jedynie w okresie niezbędnym do spełnienia celu, dla którego zostały zebrane, a następnie w przypadku, gdy </w:t>
      </w:r>
      <w:r w:rsidRPr="00EE0128">
        <w:rPr>
          <w:rFonts w:ascii="Arial" w:eastAsia="Arial" w:hAnsi="Arial"/>
        </w:rPr>
        <w:lastRenderedPageBreak/>
        <w:t>zgłoszony kandydat zostanie wybrany na ławnika, listy osób zgłaszających kandydata zostaną przekazane prezesom właściwych sądów.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W przypadku kandydatów niewybranych na ławników, karty zgłoszenia wraz z dokumentacją będą zwracane podmiotowi zgłaszającemu kandydata lub kandydatowi (w terminie 60 dni od dnia przeprowadzenia wyborów). W razie nieodebrania dokumentów zostaną one zniszczone przez komisję powołaną przez Radę Miasta Szczecin (w terminie 30 dni po upływie terminu do obioru dokumentacji).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Dane opublikowane w uchwałach w zakresie imienia/imion i nazwiska wybranych ławników będą przechowywane wieczyście jako materiał archiwalny zgodny z kategorią archiwalną A. Powyższe wynika z rozporządzenia Ministra Kultury i Dziedzictwa Narodowego z dnia 20 października 2015 r. w sprawie klasyfikowania i kwalifikowania dokumentacji, przekazywania materiałów archiwalnych do archiwów państwowych i brakowania dokumentacji niearchiwalnej oraz rozporządzenia Prezesa Rady Ministrów z dnia 18 stycznia 2011 r. w sprawie instrukcji kancelaryjnej, jednolitych rzeczowych wykazów akt oraz instrukcji w sprawie organizacji i zakresu działania archiwów zakładowych, chyba że przepisy szczególne stanowią inaczej.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 xml:space="preserve">Państwa dane osobowe, w zakresie prowadzonej korespondencji m.in. z sądami, policją i itp. będą przechowywane nie krócej niż przez okres 5 lat licząc od roku następnego po zakończeniu sprawy zgodnie z kategorią archiwalną dokumentacji niearchiwalnej BE5. 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Na zasadach określonych przepisami RODO przysługuje Państwu prawo żądania od Administratorów: dostępu do treści swoich danych osobowych, sprostowania (poprawiania) swoich danych osobowych, usunięcia swoich danych osobowych po upływie wskazanych okresów lub ograniczenia ich przetwarzania,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Gdy uznają Państwo, że przetwarzanie Państwa danych osobowych narusza przepisy o ochronie danych osobowych przysługuje Państwu prawo wniesienia skargi do organu nadzorczego, którym jest Prezes Urzędu Ochrony Danych Osobowych. (Prezes Urzędu Ochrony Danych Osobowych, 00-193 Warszawa, ul. Stawki 2).</w:t>
      </w:r>
    </w:p>
    <w:p w:rsidR="00EE0128" w:rsidRPr="00EE0128" w:rsidRDefault="00EE0128" w:rsidP="00605A40">
      <w:pPr>
        <w:pStyle w:val="Akapitzlist"/>
        <w:widowControl w:val="0"/>
        <w:numPr>
          <w:ilvl w:val="0"/>
          <w:numId w:val="4"/>
        </w:numPr>
        <w:spacing w:before="240" w:line="240" w:lineRule="exact"/>
        <w:contextualSpacing w:val="0"/>
        <w:jc w:val="both"/>
        <w:rPr>
          <w:rFonts w:ascii="Arial" w:eastAsia="Arial" w:hAnsi="Arial"/>
        </w:rPr>
      </w:pPr>
      <w:r w:rsidRPr="00EE0128">
        <w:rPr>
          <w:rFonts w:ascii="Arial" w:eastAsia="Arial" w:hAnsi="Arial"/>
        </w:rPr>
        <w:t>Podanie przez Państwa danych osobowych jest wymogiem ustawowym. W przypadku braku wskazanych w ww. przepisach danych osobowych zgłoszenia kandydatów pozostawia się bez dalszego biegu.</w:t>
      </w:r>
    </w:p>
    <w:p w:rsidR="008D01B7" w:rsidRPr="00EE0128" w:rsidRDefault="008D01B7" w:rsidP="00605A40">
      <w:pPr>
        <w:spacing w:before="240" w:line="231" w:lineRule="exact"/>
        <w:jc w:val="both"/>
        <w:rPr>
          <w:rFonts w:ascii="Arial" w:eastAsia="Times New Roman" w:hAnsi="Arial"/>
          <w:sz w:val="24"/>
        </w:rPr>
      </w:pPr>
    </w:p>
    <w:sectPr w:rsidR="008D01B7" w:rsidRPr="00EE0128" w:rsidSect="00466913">
      <w:pgSz w:w="11900" w:h="16838"/>
      <w:pgMar w:top="1410" w:right="1426" w:bottom="938" w:left="14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613"/>
    <w:multiLevelType w:val="hybridMultilevel"/>
    <w:tmpl w:val="917E1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86CBB"/>
    <w:multiLevelType w:val="hybridMultilevel"/>
    <w:tmpl w:val="3E140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4566D"/>
    <w:multiLevelType w:val="hybridMultilevel"/>
    <w:tmpl w:val="DA3A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7A51"/>
    <w:multiLevelType w:val="hybridMultilevel"/>
    <w:tmpl w:val="9A948D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CC"/>
    <w:rsid w:val="00023AA3"/>
    <w:rsid w:val="003177D6"/>
    <w:rsid w:val="00466913"/>
    <w:rsid w:val="00605A40"/>
    <w:rsid w:val="007A67D0"/>
    <w:rsid w:val="008D01B7"/>
    <w:rsid w:val="00A41FF5"/>
    <w:rsid w:val="00B03B2B"/>
    <w:rsid w:val="00E14648"/>
    <w:rsid w:val="00E442EE"/>
    <w:rsid w:val="00EE0128"/>
    <w:rsid w:val="00FA56CC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B040-043F-4581-AF3D-6A75AC7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B7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1B7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D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Monika</dc:creator>
  <cp:keywords/>
  <dc:description/>
  <cp:lastModifiedBy>Czapiewska Marta</cp:lastModifiedBy>
  <cp:revision>2</cp:revision>
  <dcterms:created xsi:type="dcterms:W3CDTF">2023-10-17T07:31:00Z</dcterms:created>
  <dcterms:modified xsi:type="dcterms:W3CDTF">2023-10-17T07:31:00Z</dcterms:modified>
</cp:coreProperties>
</file>